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2C39" w:rsidRDefault="00836EE5">
      <w:pPr>
        <w:jc w:val="center"/>
      </w:pPr>
      <w:bookmarkStart w:id="0" w:name="_GoBack"/>
      <w:bookmarkEnd w:id="0"/>
      <w:r>
        <w:rPr>
          <w:sz w:val="24"/>
          <w:szCs w:val="24"/>
        </w:rPr>
        <w:t>My Tentative Calendar</w:t>
      </w:r>
    </w:p>
    <w:p w:rsidR="00CF2C39" w:rsidRDefault="00CF2C39"/>
    <w:p w:rsidR="00CF2C39" w:rsidRDefault="00836EE5">
      <w:r>
        <w:rPr>
          <w:sz w:val="24"/>
          <w:szCs w:val="24"/>
        </w:rPr>
        <w:t>Fall Semester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2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7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8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9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10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11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12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13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14</w:t>
      </w:r>
    </w:p>
    <w:p w:rsidR="00CF2C39" w:rsidRDefault="00CF2C39"/>
    <w:p w:rsidR="00CF2C39" w:rsidRDefault="00836EE5">
      <w:r>
        <w:rPr>
          <w:sz w:val="24"/>
          <w:szCs w:val="24"/>
        </w:rPr>
        <w:t>Spring Semester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15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16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17.2 and 17.4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18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19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20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21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22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23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3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4.2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5</w:t>
      </w:r>
    </w:p>
    <w:p w:rsidR="00CF2C39" w:rsidRDefault="00836EE5"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35.1</w:t>
      </w:r>
    </w:p>
    <w:p w:rsidR="00CF2C39" w:rsidRDefault="00836EE5">
      <w:r>
        <w:rPr>
          <w:sz w:val="24"/>
          <w:szCs w:val="24"/>
        </w:rPr>
        <w:t>Frog Dissections</w:t>
      </w:r>
    </w:p>
    <w:sectPr w:rsidR="00CF2C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39"/>
    <w:rsid w:val="00836EE5"/>
    <w:rsid w:val="00CE7975"/>
    <w:rsid w:val="00C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2DC79-C8A9-4177-B1B0-FA6154BE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Sperry Public Schools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 Kennedy</dc:creator>
  <cp:lastModifiedBy>Keni Kennedy</cp:lastModifiedBy>
  <cp:revision>2</cp:revision>
  <dcterms:created xsi:type="dcterms:W3CDTF">2015-08-10T18:37:00Z</dcterms:created>
  <dcterms:modified xsi:type="dcterms:W3CDTF">2015-08-10T18:37:00Z</dcterms:modified>
</cp:coreProperties>
</file>